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E9771" w14:textId="77514A15" w:rsidR="00413219" w:rsidRPr="00413219" w:rsidRDefault="00413219">
      <w:pPr>
        <w:rPr>
          <w:b/>
          <w:bCs/>
        </w:rPr>
      </w:pPr>
      <w:r w:rsidRPr="00413219">
        <w:rPr>
          <w:b/>
          <w:bCs/>
        </w:rPr>
        <w:t xml:space="preserve">CCC Policy </w:t>
      </w:r>
      <w:r w:rsidRPr="00413219">
        <w:rPr>
          <w:b/>
          <w:bCs/>
        </w:rPr>
        <w:t xml:space="preserve">Advice on Children, Young People and Vulnerable Adults Attending Club Meetings and Activities </w:t>
      </w:r>
    </w:p>
    <w:p w14:paraId="2F8C8AB6" w14:textId="77777777" w:rsidR="00413219" w:rsidRDefault="00413219">
      <w:r>
        <w:t>This document has been prepared using the advice provided by the PAGB concerning Advice on Children, Young People and Vulnerable Adults attending Club Meetings Issue 1 – 17th February 2015. The intention of this document is to provide a safe environment for the vulnerable individual.</w:t>
      </w:r>
    </w:p>
    <w:p w14:paraId="7623F904" w14:textId="77777777" w:rsidR="00413219" w:rsidRDefault="00413219"/>
    <w:p w14:paraId="09C68CE4" w14:textId="77777777" w:rsidR="00413219" w:rsidRDefault="00413219">
      <w:r>
        <w:t xml:space="preserve"> The club will allow participation and membership of the Club of individuals aged between 14 and up to 16 years of age provided they are accompanied to club meetings by a parent, guardian, or nominated person. The parent or guardian must put the name of the nominated person in writing to the Club Secretary.</w:t>
      </w:r>
    </w:p>
    <w:p w14:paraId="26C32EF7" w14:textId="77777777" w:rsidR="00413219" w:rsidRDefault="00413219">
      <w:r>
        <w:t xml:space="preserve"> The club will allow participation and membership of the Club of individuals aged 16 and up to 18 years of age unaccompanied provided a parent or guardian has consented in writing to the Club Secretary. </w:t>
      </w:r>
    </w:p>
    <w:p w14:paraId="3C1B0708" w14:textId="77777777" w:rsidR="00413219" w:rsidRDefault="00413219">
      <w:r>
        <w:t>Where age is not the vulnerability then the status of the individual will be discussed with the parent or guardian with two members of the committee. The outcome of that discussion will be agreed in writing, signed by all parties and retained by the Club Secretary.</w:t>
      </w:r>
    </w:p>
    <w:p w14:paraId="63BCE891" w14:textId="77777777" w:rsidR="00413219" w:rsidRDefault="00413219">
      <w:r>
        <w:t xml:space="preserve"> Where a vulnerable individual is accompanied by the parent, guardian or nominated person they are responsible for the vulnerable individual before, during and after the club event. </w:t>
      </w:r>
    </w:p>
    <w:p w14:paraId="77C6BFAC" w14:textId="77777777" w:rsidR="00413219" w:rsidRDefault="00413219">
      <w:r>
        <w:t>Should a vulnerable individual arrive at the club without the requirements above being met then it should be brought to the attention of two committee members, preferably the President and Secretary for appropriate action to be taken.</w:t>
      </w:r>
    </w:p>
    <w:p w14:paraId="00F51396" w14:textId="77777777" w:rsidR="00413219" w:rsidRDefault="00413219">
      <w:r>
        <w:t xml:space="preserve"> A vulnerable individual should not be left with less than two club members if for any reason the parent, guardian, or nominated person is temporarily unavailable. Preferably the parent or guardian should nominate two other individuals for that period.</w:t>
      </w:r>
    </w:p>
    <w:p w14:paraId="09C17ACD" w14:textId="77777777" w:rsidR="00413219" w:rsidRDefault="00413219">
      <w:r>
        <w:t xml:space="preserve"> The law </w:t>
      </w:r>
      <w:proofErr w:type="gramStart"/>
      <w:r>
        <w:t>prescribe</w:t>
      </w:r>
      <w:proofErr w:type="gramEnd"/>
      <w:r>
        <w:t xml:space="preserve"> that the showing of indecent or suggestive images to those aged below 18 is illegal. It is therefore a requirement that the club checks with invited speakers that their presentation does not involve the presentation or taking of indecent images. The definition of indecent or suggestive is not clear so for the purposes of this policy it is best to adopt a precautionary approach where anything involving nudes is regarded as potentially indecent. </w:t>
      </w:r>
    </w:p>
    <w:p w14:paraId="7052B647" w14:textId="77777777" w:rsidR="00413219" w:rsidRDefault="00413219">
      <w:r>
        <w:t>Images for internal competitions are previewed prior to the competitions. Any image that causes concern as to suitability can be brought to the attention of the committee for suitable action to be taken.</w:t>
      </w:r>
    </w:p>
    <w:p w14:paraId="50289107" w14:textId="77777777" w:rsidR="00413219" w:rsidRDefault="00413219">
      <w:r>
        <w:t xml:space="preserve"> No individual under 18 years of age will be used as a photographic model in any studio or field activity organised by the club. Individual members may use images of children and young people in club completions and presentations, provided that such images are not suggestive or indecent in nature. The member is solely responsible for obtaining permission to use such images from the parent or guardian.</w:t>
      </w:r>
    </w:p>
    <w:p w14:paraId="126C3A2E" w14:textId="77777777" w:rsidR="00413219" w:rsidRDefault="00413219">
      <w:r>
        <w:t xml:space="preserve"> The club will generally avoid using images of individuals under 18 years of age on the web site or printed publications. </w:t>
      </w:r>
    </w:p>
    <w:p w14:paraId="7F28D29D" w14:textId="77777777" w:rsidR="00413219" w:rsidRDefault="00413219">
      <w:r>
        <w:lastRenderedPageBreak/>
        <w:t xml:space="preserve">The vulnerable individual needs protection from sexual, emotional and physical abuse, exploitation and other actions and activities that may be considered harmful. It is incorrect to assume that the abuser will be a male. Any suspicion of abuse of a vulnerable individual must be reported to two committee members. The first and most important thing is to arrange for the protection of the vulnerable individual with the cooperation of the parent or guardian with immediate effect until the circumstances can be investigated. The PAGB advice is to deal with the investigation with a small sub-committee. </w:t>
      </w:r>
    </w:p>
    <w:p w14:paraId="0956DB89" w14:textId="77777777" w:rsidR="00413219" w:rsidRDefault="00413219">
      <w:r>
        <w:t xml:space="preserve">The club should not use the personal email address of any junior member under 16 years of age. Emails should be done through the parent or guardian. </w:t>
      </w:r>
    </w:p>
    <w:p w14:paraId="41B42310" w14:textId="77777777" w:rsidR="00413219" w:rsidRDefault="00413219">
      <w:r>
        <w:t xml:space="preserve">These personal email addresses should remain within the club database and not be entered into committee members’ address books. </w:t>
      </w:r>
    </w:p>
    <w:p w14:paraId="65448B58" w14:textId="77777777" w:rsidR="00413219" w:rsidRDefault="00413219">
      <w:r>
        <w:t xml:space="preserve">Personal email addresses for those aged 16-18 may be used if the parent or guardian has consented in their original consent form. If no permission is </w:t>
      </w:r>
      <w:proofErr w:type="gramStart"/>
      <w:r>
        <w:t>given</w:t>
      </w:r>
      <w:proofErr w:type="gramEnd"/>
      <w:r>
        <w:t xml:space="preserve"> they should be treated as per </w:t>
      </w:r>
      <w:proofErr w:type="gramStart"/>
      <w:r>
        <w:t>14-16 year olds</w:t>
      </w:r>
      <w:proofErr w:type="gramEnd"/>
      <w:r>
        <w:t xml:space="preserve">. </w:t>
      </w:r>
    </w:p>
    <w:p w14:paraId="4990A363" w14:textId="36B1FD05" w:rsidR="00413219" w:rsidRDefault="00413219">
      <w:r>
        <w:t>Club Facebook membership is currently open to all aged 14 and above. The FB page now includes a statement about suitability of material given the nature of our audience. This document should be brought to the attention of all club members.</w:t>
      </w:r>
    </w:p>
    <w:p w14:paraId="3F84368A" w14:textId="272D7220" w:rsidR="00413219" w:rsidRDefault="00413219">
      <w:r>
        <w:t>Vulnerable Individuals Policy March 2026 v1</w:t>
      </w:r>
    </w:p>
    <w:sectPr w:rsidR="004132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219"/>
    <w:rsid w:val="00413219"/>
    <w:rsid w:val="006B41BA"/>
    <w:rsid w:val="00D70C77"/>
    <w:rsid w:val="00FA0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4DCDB"/>
  <w15:chartTrackingRefBased/>
  <w15:docId w15:val="{300AD5D9-C5DA-4A44-A5D7-8DEE0C936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32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32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32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32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32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32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32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32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32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2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32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32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32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32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32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32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32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3219"/>
    <w:rPr>
      <w:rFonts w:eastAsiaTheme="majorEastAsia" w:cstheme="majorBidi"/>
      <w:color w:val="272727" w:themeColor="text1" w:themeTint="D8"/>
    </w:rPr>
  </w:style>
  <w:style w:type="paragraph" w:styleId="Title">
    <w:name w:val="Title"/>
    <w:basedOn w:val="Normal"/>
    <w:next w:val="Normal"/>
    <w:link w:val="TitleChar"/>
    <w:uiPriority w:val="10"/>
    <w:qFormat/>
    <w:rsid w:val="004132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32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32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32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3219"/>
    <w:pPr>
      <w:spacing w:before="160"/>
      <w:jc w:val="center"/>
    </w:pPr>
    <w:rPr>
      <w:i/>
      <w:iCs/>
      <w:color w:val="404040" w:themeColor="text1" w:themeTint="BF"/>
    </w:rPr>
  </w:style>
  <w:style w:type="character" w:customStyle="1" w:styleId="QuoteChar">
    <w:name w:val="Quote Char"/>
    <w:basedOn w:val="DefaultParagraphFont"/>
    <w:link w:val="Quote"/>
    <w:uiPriority w:val="29"/>
    <w:rsid w:val="00413219"/>
    <w:rPr>
      <w:i/>
      <w:iCs/>
      <w:color w:val="404040" w:themeColor="text1" w:themeTint="BF"/>
    </w:rPr>
  </w:style>
  <w:style w:type="paragraph" w:styleId="ListParagraph">
    <w:name w:val="List Paragraph"/>
    <w:basedOn w:val="Normal"/>
    <w:uiPriority w:val="34"/>
    <w:qFormat/>
    <w:rsid w:val="00413219"/>
    <w:pPr>
      <w:ind w:left="720"/>
      <w:contextualSpacing/>
    </w:pPr>
  </w:style>
  <w:style w:type="character" w:styleId="IntenseEmphasis">
    <w:name w:val="Intense Emphasis"/>
    <w:basedOn w:val="DefaultParagraphFont"/>
    <w:uiPriority w:val="21"/>
    <w:qFormat/>
    <w:rsid w:val="00413219"/>
    <w:rPr>
      <w:i/>
      <w:iCs/>
      <w:color w:val="0F4761" w:themeColor="accent1" w:themeShade="BF"/>
    </w:rPr>
  </w:style>
  <w:style w:type="paragraph" w:styleId="IntenseQuote">
    <w:name w:val="Intense Quote"/>
    <w:basedOn w:val="Normal"/>
    <w:next w:val="Normal"/>
    <w:link w:val="IntenseQuoteChar"/>
    <w:uiPriority w:val="30"/>
    <w:qFormat/>
    <w:rsid w:val="004132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3219"/>
    <w:rPr>
      <w:i/>
      <w:iCs/>
      <w:color w:val="0F4761" w:themeColor="accent1" w:themeShade="BF"/>
    </w:rPr>
  </w:style>
  <w:style w:type="character" w:styleId="IntenseReference">
    <w:name w:val="Intense Reference"/>
    <w:basedOn w:val="DefaultParagraphFont"/>
    <w:uiPriority w:val="32"/>
    <w:qFormat/>
    <w:rsid w:val="004132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658</Words>
  <Characters>3756</Characters>
  <Application>Microsoft Office Word</Application>
  <DocSecurity>0</DocSecurity>
  <Lines>31</Lines>
  <Paragraphs>8</Paragraphs>
  <ScaleCrop>false</ScaleCrop>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BYERS</dc:creator>
  <cp:keywords/>
  <dc:description/>
  <cp:lastModifiedBy>IAN BYERS</cp:lastModifiedBy>
  <cp:revision>1</cp:revision>
  <dcterms:created xsi:type="dcterms:W3CDTF">2026-02-22T09:55:00Z</dcterms:created>
  <dcterms:modified xsi:type="dcterms:W3CDTF">2026-02-22T10:05:00Z</dcterms:modified>
</cp:coreProperties>
</file>